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75CF" w14:textId="77777777" w:rsidR="0029151B" w:rsidRDefault="00D91A7C" w:rsidP="00FC079C">
      <w:pPr>
        <w:tabs>
          <w:tab w:val="left" w:pos="4920"/>
        </w:tabs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3DEAEBF" wp14:editId="60E2844A">
            <wp:simplePos x="0" y="0"/>
            <wp:positionH relativeFrom="column">
              <wp:posOffset>0</wp:posOffset>
            </wp:positionH>
            <wp:positionV relativeFrom="paragraph">
              <wp:posOffset>-361950</wp:posOffset>
            </wp:positionV>
            <wp:extent cx="2354580" cy="1036320"/>
            <wp:effectExtent l="0" t="0" r="7620" b="0"/>
            <wp:wrapNone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E4271" w14:textId="77777777" w:rsidR="00FC079C" w:rsidRDefault="00FC079C" w:rsidP="00FC079C">
      <w:pPr>
        <w:tabs>
          <w:tab w:val="left" w:pos="4920"/>
        </w:tabs>
        <w:rPr>
          <w:rFonts w:ascii="Century Gothic" w:hAnsi="Century Gothic" w:cs="Arial"/>
          <w:sz w:val="24"/>
          <w:szCs w:val="24"/>
        </w:rPr>
      </w:pPr>
    </w:p>
    <w:p w14:paraId="2587C464" w14:textId="77777777" w:rsidR="00FC079C" w:rsidRDefault="00FC079C" w:rsidP="00FC079C">
      <w:pPr>
        <w:tabs>
          <w:tab w:val="left" w:pos="4920"/>
        </w:tabs>
        <w:rPr>
          <w:rFonts w:ascii="Century Gothic" w:hAnsi="Century Gothic" w:cs="Arial"/>
          <w:sz w:val="24"/>
          <w:szCs w:val="24"/>
        </w:rPr>
      </w:pPr>
    </w:p>
    <w:p w14:paraId="6485F3E9" w14:textId="77777777" w:rsidR="0029151B" w:rsidRDefault="0029151B" w:rsidP="00FC079C">
      <w:pPr>
        <w:tabs>
          <w:tab w:val="left" w:pos="4920"/>
        </w:tabs>
        <w:rPr>
          <w:rFonts w:ascii="Century Gothic" w:hAnsi="Century Gothic" w:cs="Arial"/>
          <w:sz w:val="24"/>
          <w:szCs w:val="24"/>
        </w:rPr>
      </w:pPr>
    </w:p>
    <w:p w14:paraId="01EB2BB5" w14:textId="77777777" w:rsidR="0029151B" w:rsidRDefault="0029151B" w:rsidP="00FC079C">
      <w:pPr>
        <w:tabs>
          <w:tab w:val="left" w:pos="4920"/>
        </w:tabs>
        <w:rPr>
          <w:rFonts w:ascii="Century Gothic" w:hAnsi="Century Gothic" w:cs="Arial"/>
          <w:sz w:val="24"/>
          <w:szCs w:val="24"/>
        </w:rPr>
      </w:pPr>
    </w:p>
    <w:p w14:paraId="35F86E1C" w14:textId="77777777" w:rsidR="001908F0" w:rsidRPr="00DF1F50" w:rsidRDefault="00B65BCD" w:rsidP="001908F0">
      <w:pPr>
        <w:shd w:val="clear" w:color="auto" w:fill="EEECE1"/>
        <w:tabs>
          <w:tab w:val="left" w:pos="4920"/>
        </w:tabs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Income &amp; </w:t>
      </w:r>
      <w:r w:rsidR="001908F0">
        <w:rPr>
          <w:rFonts w:ascii="Century Gothic" w:hAnsi="Century Gothic"/>
          <w:b/>
          <w:sz w:val="24"/>
          <w:szCs w:val="24"/>
        </w:rPr>
        <w:t>Expenditure Questionnaire</w:t>
      </w:r>
    </w:p>
    <w:p w14:paraId="16A4FA39" w14:textId="77777777" w:rsidR="001908F0" w:rsidRDefault="001908F0" w:rsidP="00EB39EF">
      <w:pPr>
        <w:tabs>
          <w:tab w:val="left" w:pos="4920"/>
        </w:tabs>
        <w:rPr>
          <w:rFonts w:ascii="Century Gothic" w:hAnsi="Century Gothic" w:cs="Arial"/>
        </w:rPr>
      </w:pPr>
    </w:p>
    <w:p w14:paraId="52202337" w14:textId="77777777" w:rsidR="0029151B" w:rsidRPr="0029151B" w:rsidRDefault="0029151B" w:rsidP="00EB39EF">
      <w:pPr>
        <w:tabs>
          <w:tab w:val="left" w:pos="4920"/>
        </w:tabs>
        <w:rPr>
          <w:rFonts w:ascii="Century Gothic" w:hAnsi="Century Gothic" w:cs="Arial"/>
        </w:rPr>
      </w:pPr>
      <w:r w:rsidRPr="0029151B">
        <w:rPr>
          <w:rFonts w:ascii="Century Gothic" w:hAnsi="Century Gothic" w:cs="Arial"/>
        </w:rPr>
        <w:t>Please try to complete your income and expenditure in as much detail as possible</w:t>
      </w:r>
      <w:r w:rsidR="002F343F" w:rsidRPr="0029151B">
        <w:rPr>
          <w:rFonts w:ascii="Century Gothic" w:hAnsi="Century Gothic" w:cs="Arial"/>
        </w:rPr>
        <w:t>.</w:t>
      </w:r>
      <w:r w:rsidRPr="0029151B">
        <w:rPr>
          <w:rFonts w:ascii="Century Gothic" w:hAnsi="Century Gothic" w:cs="Arial"/>
        </w:rPr>
        <w:t xml:space="preserve">  You should be able to find most of t</w:t>
      </w:r>
      <w:r>
        <w:rPr>
          <w:rFonts w:ascii="Century Gothic" w:hAnsi="Century Gothic" w:cs="Arial"/>
        </w:rPr>
        <w:t>he</w:t>
      </w:r>
      <w:r w:rsidRPr="0029151B">
        <w:rPr>
          <w:rFonts w:ascii="Century Gothic" w:hAnsi="Century Gothic" w:cs="Arial"/>
        </w:rPr>
        <w:t xml:space="preserve"> information you need on your bank statements.</w:t>
      </w:r>
    </w:p>
    <w:p w14:paraId="35F3CBE6" w14:textId="77777777" w:rsidR="0029151B" w:rsidRPr="0029151B" w:rsidRDefault="0029151B" w:rsidP="00EB39EF">
      <w:pPr>
        <w:tabs>
          <w:tab w:val="left" w:pos="4920"/>
        </w:tabs>
        <w:rPr>
          <w:rFonts w:ascii="Century Gothic" w:hAnsi="Century Gothic" w:cs="Arial"/>
        </w:rPr>
      </w:pPr>
    </w:p>
    <w:p w14:paraId="64E20501" w14:textId="77777777" w:rsidR="002F343F" w:rsidRPr="0029151B" w:rsidRDefault="0029151B" w:rsidP="00EB39EF">
      <w:pPr>
        <w:tabs>
          <w:tab w:val="left" w:pos="4920"/>
        </w:tabs>
        <w:rPr>
          <w:rFonts w:ascii="Century Gothic" w:hAnsi="Century Gothic" w:cs="Arial"/>
        </w:rPr>
      </w:pPr>
      <w:r w:rsidRPr="0029151B">
        <w:rPr>
          <w:rFonts w:ascii="Century Gothic" w:hAnsi="Century Gothic" w:cs="Arial"/>
        </w:rPr>
        <w:t xml:space="preserve">You might not need to fill in a value in every box.  Things like holidays or Christmas and </w:t>
      </w:r>
      <w:r w:rsidR="00240851">
        <w:rPr>
          <w:rFonts w:ascii="Century Gothic" w:hAnsi="Century Gothic" w:cs="Arial"/>
        </w:rPr>
        <w:t>b</w:t>
      </w:r>
      <w:r w:rsidRPr="0029151B">
        <w:rPr>
          <w:rFonts w:ascii="Century Gothic" w:hAnsi="Century Gothic" w:cs="Arial"/>
        </w:rPr>
        <w:t>irthday presents which are once a year or irregular can be harder to predict – try to think about what you would spend in a year and divide this by 12.</w:t>
      </w:r>
    </w:p>
    <w:p w14:paraId="4DE6D805" w14:textId="77777777" w:rsidR="002F343F" w:rsidRDefault="002F343F" w:rsidP="00EB39EF">
      <w:pPr>
        <w:tabs>
          <w:tab w:val="left" w:pos="4920"/>
        </w:tabs>
        <w:rPr>
          <w:rFonts w:ascii="Century Gothic" w:hAnsi="Century Gothic" w:cs="Arial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180"/>
      </w:tblGrid>
      <w:tr w:rsidR="00EB39EF" w:rsidRPr="00AC7591" w14:paraId="391C7411" w14:textId="77777777" w:rsidTr="00AC7591">
        <w:tc>
          <w:tcPr>
            <w:tcW w:w="1728" w:type="dxa"/>
            <w:tcBorders>
              <w:top w:val="nil"/>
              <w:left w:val="nil"/>
              <w:bottom w:val="nil"/>
            </w:tcBorders>
            <w:shd w:val="clear" w:color="auto" w:fill="EEECE1"/>
          </w:tcPr>
          <w:p w14:paraId="2BFA1DCC" w14:textId="77777777" w:rsidR="00EB39EF" w:rsidRPr="00AC7591" w:rsidRDefault="00842481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>Name</w:t>
            </w:r>
            <w:r w:rsidR="00EB39EF" w:rsidRPr="00AC7591">
              <w:rPr>
                <w:rFonts w:ascii="Century Gothic" w:hAnsi="Century Gothic" w:cs="Arial"/>
                <w:b/>
              </w:rPr>
              <w:t>:</w:t>
            </w:r>
          </w:p>
        </w:tc>
        <w:tc>
          <w:tcPr>
            <w:tcW w:w="9180" w:type="dxa"/>
          </w:tcPr>
          <w:p w14:paraId="3555D6C1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139D94BC" w14:textId="77777777" w:rsidR="00EB39EF" w:rsidRDefault="00EB39EF" w:rsidP="00EB39EF"/>
    <w:tbl>
      <w:tblPr>
        <w:tblW w:w="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80"/>
        <w:gridCol w:w="380"/>
        <w:gridCol w:w="380"/>
        <w:gridCol w:w="381"/>
        <w:gridCol w:w="380"/>
        <w:gridCol w:w="380"/>
        <w:gridCol w:w="380"/>
        <w:gridCol w:w="381"/>
      </w:tblGrid>
      <w:tr w:rsidR="00EB39EF" w:rsidRPr="00AC7591" w14:paraId="26516A5B" w14:textId="77777777" w:rsidTr="00AC7591">
        <w:tc>
          <w:tcPr>
            <w:tcW w:w="1728" w:type="dxa"/>
            <w:tcBorders>
              <w:top w:val="nil"/>
              <w:left w:val="nil"/>
              <w:bottom w:val="nil"/>
            </w:tcBorders>
            <w:shd w:val="clear" w:color="auto" w:fill="EEECE1"/>
          </w:tcPr>
          <w:p w14:paraId="1F5F9AA2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>Date:</w:t>
            </w:r>
            <w:r w:rsidR="00205FB0" w:rsidRPr="00AC7591">
              <w:rPr>
                <w:rFonts w:ascii="Century Gothic" w:hAnsi="Century Gothic" w:cs="Arial"/>
                <w:b/>
              </w:rPr>
              <w:t xml:space="preserve">  </w:t>
            </w:r>
          </w:p>
        </w:tc>
        <w:tc>
          <w:tcPr>
            <w:tcW w:w="380" w:type="dxa"/>
          </w:tcPr>
          <w:p w14:paraId="31BC0461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80" w:type="dxa"/>
            <w:tcBorders>
              <w:right w:val="double" w:sz="4" w:space="0" w:color="auto"/>
            </w:tcBorders>
          </w:tcPr>
          <w:p w14:paraId="1500DAAD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80" w:type="dxa"/>
            <w:tcBorders>
              <w:left w:val="double" w:sz="4" w:space="0" w:color="auto"/>
            </w:tcBorders>
          </w:tcPr>
          <w:p w14:paraId="5CD1E5BA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</w:tcPr>
          <w:p w14:paraId="7B670A53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80" w:type="dxa"/>
            <w:tcBorders>
              <w:left w:val="double" w:sz="4" w:space="0" w:color="auto"/>
            </w:tcBorders>
          </w:tcPr>
          <w:p w14:paraId="3B0418B9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80" w:type="dxa"/>
          </w:tcPr>
          <w:p w14:paraId="273553BD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80" w:type="dxa"/>
          </w:tcPr>
          <w:p w14:paraId="43DA4E08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81" w:type="dxa"/>
          </w:tcPr>
          <w:p w14:paraId="28F0509D" w14:textId="77777777" w:rsidR="00EB39EF" w:rsidRPr="00AC7591" w:rsidRDefault="00EB39EF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1C69FE4D" w14:textId="77777777" w:rsidR="00DF1F50" w:rsidRDefault="00DF1F50" w:rsidP="00EB39EF"/>
    <w:p w14:paraId="294D9043" w14:textId="77777777" w:rsidR="0029151B" w:rsidRDefault="0029151B" w:rsidP="00EB39EF"/>
    <w:p w14:paraId="1FA42E56" w14:textId="77777777" w:rsidR="00D91A7C" w:rsidRDefault="00B65BCD" w:rsidP="00B65BCD">
      <w:pPr>
        <w:shd w:val="clear" w:color="auto" w:fill="EEECE1"/>
        <w:tabs>
          <w:tab w:val="left" w:pos="4920"/>
        </w:tabs>
        <w:jc w:val="both"/>
        <w:outlineLvl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Monthly income</w:t>
      </w:r>
      <w:r w:rsidR="00D91A7C">
        <w:rPr>
          <w:rFonts w:ascii="Century Gothic" w:hAnsi="Century Gothic"/>
          <w:b/>
          <w:sz w:val="24"/>
          <w:szCs w:val="24"/>
        </w:rPr>
        <w:t xml:space="preserve"> </w:t>
      </w:r>
    </w:p>
    <w:p w14:paraId="78926478" w14:textId="77777777" w:rsidR="00D91A7C" w:rsidRDefault="00D91A7C" w:rsidP="00B65BCD">
      <w:pPr>
        <w:shd w:val="clear" w:color="auto" w:fill="EEECE1"/>
        <w:tabs>
          <w:tab w:val="left" w:pos="4920"/>
        </w:tabs>
        <w:jc w:val="both"/>
        <w:outlineLvl w:val="0"/>
        <w:rPr>
          <w:rFonts w:ascii="Century Gothic" w:hAnsi="Century Gothic"/>
          <w:b/>
          <w:sz w:val="24"/>
          <w:szCs w:val="24"/>
        </w:rPr>
      </w:pPr>
    </w:p>
    <w:p w14:paraId="23253785" w14:textId="77777777" w:rsidR="00B65BCD" w:rsidRPr="00D91A7C" w:rsidRDefault="00D91A7C" w:rsidP="00B65BCD">
      <w:pPr>
        <w:shd w:val="clear" w:color="auto" w:fill="EEECE1"/>
        <w:tabs>
          <w:tab w:val="left" w:pos="4920"/>
        </w:tabs>
        <w:jc w:val="both"/>
        <w:outlineLvl w:val="0"/>
        <w:rPr>
          <w:rFonts w:ascii="Century Gothic" w:hAnsi="Century Gothic" w:cs="Arial"/>
        </w:rPr>
      </w:pPr>
      <w:r w:rsidRPr="00D91A7C">
        <w:rPr>
          <w:rFonts w:ascii="Century Gothic" w:hAnsi="Century Gothic"/>
        </w:rPr>
        <w:t xml:space="preserve">Note that your wages should be the </w:t>
      </w:r>
      <w:r w:rsidRPr="00D91A7C">
        <w:rPr>
          <w:rFonts w:ascii="Century Gothic" w:hAnsi="Century Gothic"/>
          <w:i/>
        </w:rPr>
        <w:t xml:space="preserve">net </w:t>
      </w:r>
      <w:r w:rsidRPr="00D91A7C">
        <w:rPr>
          <w:rFonts w:ascii="Century Gothic" w:hAnsi="Century Gothic"/>
        </w:rPr>
        <w:t>amount (this is the amount you receive in your bank account after tax, National Insurance and pension deductions etc have been taken off).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742144F7" w14:textId="77777777" w:rsidTr="00520CFE">
        <w:tc>
          <w:tcPr>
            <w:tcW w:w="7621" w:type="dxa"/>
            <w:tcBorders>
              <w:top w:val="double" w:sz="4" w:space="0" w:color="auto"/>
            </w:tcBorders>
            <w:shd w:val="clear" w:color="auto" w:fill="D0CECE"/>
          </w:tcPr>
          <w:p w14:paraId="65CFC0C1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 xml:space="preserve">Household Expenses 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6E22AB57" w14:textId="77777777" w:rsidR="00B65BCD" w:rsidRPr="00AC7591" w:rsidRDefault="00B65BCD" w:rsidP="00520CFE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Income (£)</w:t>
            </w:r>
          </w:p>
          <w:p w14:paraId="431412C7" w14:textId="77777777" w:rsidR="00B65BCD" w:rsidRPr="00AC7591" w:rsidRDefault="00B65BCD" w:rsidP="00520CFE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5029E269" w14:textId="77777777" w:rsidTr="00B65BCD">
        <w:tc>
          <w:tcPr>
            <w:tcW w:w="7621" w:type="dxa"/>
          </w:tcPr>
          <w:p w14:paraId="3B5FAE6B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Wages</w:t>
            </w:r>
          </w:p>
        </w:tc>
        <w:tc>
          <w:tcPr>
            <w:tcW w:w="3260" w:type="dxa"/>
            <w:shd w:val="clear" w:color="auto" w:fill="auto"/>
          </w:tcPr>
          <w:p w14:paraId="60B30DEB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8C39025" w14:textId="77777777" w:rsidTr="00B65BCD">
        <w:tc>
          <w:tcPr>
            <w:tcW w:w="7621" w:type="dxa"/>
          </w:tcPr>
          <w:p w14:paraId="71DFC184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Partner’s Wages</w:t>
            </w:r>
          </w:p>
        </w:tc>
        <w:tc>
          <w:tcPr>
            <w:tcW w:w="3260" w:type="dxa"/>
            <w:shd w:val="clear" w:color="auto" w:fill="auto"/>
          </w:tcPr>
          <w:p w14:paraId="300FC9F5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5701968" w14:textId="77777777" w:rsidTr="00B65BCD">
        <w:tc>
          <w:tcPr>
            <w:tcW w:w="7621" w:type="dxa"/>
          </w:tcPr>
          <w:p w14:paraId="317DDAF8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Child Benefit</w:t>
            </w:r>
          </w:p>
        </w:tc>
        <w:tc>
          <w:tcPr>
            <w:tcW w:w="3260" w:type="dxa"/>
            <w:shd w:val="clear" w:color="auto" w:fill="auto"/>
          </w:tcPr>
          <w:p w14:paraId="44463BC7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3FBB1E9A" w14:textId="77777777" w:rsidTr="00B65BCD">
        <w:tc>
          <w:tcPr>
            <w:tcW w:w="7621" w:type="dxa"/>
          </w:tcPr>
          <w:p w14:paraId="488B9BFF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Other Benefits</w:t>
            </w:r>
          </w:p>
        </w:tc>
        <w:tc>
          <w:tcPr>
            <w:tcW w:w="3260" w:type="dxa"/>
            <w:shd w:val="clear" w:color="auto" w:fill="auto"/>
          </w:tcPr>
          <w:p w14:paraId="2EEC7116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3B9E0B04" w14:textId="77777777" w:rsidTr="00B65BCD">
        <w:tc>
          <w:tcPr>
            <w:tcW w:w="7621" w:type="dxa"/>
          </w:tcPr>
          <w:p w14:paraId="0891C9F9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Partner’s Other Benefits</w:t>
            </w:r>
          </w:p>
        </w:tc>
        <w:tc>
          <w:tcPr>
            <w:tcW w:w="3260" w:type="dxa"/>
            <w:shd w:val="clear" w:color="auto" w:fill="auto"/>
          </w:tcPr>
          <w:p w14:paraId="5BFE08A2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32E6558" w14:textId="77777777" w:rsidTr="00B65BCD">
        <w:tc>
          <w:tcPr>
            <w:tcW w:w="7621" w:type="dxa"/>
          </w:tcPr>
          <w:p w14:paraId="39195BF7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State Pension</w:t>
            </w:r>
          </w:p>
        </w:tc>
        <w:tc>
          <w:tcPr>
            <w:tcW w:w="3260" w:type="dxa"/>
            <w:shd w:val="clear" w:color="auto" w:fill="auto"/>
          </w:tcPr>
          <w:p w14:paraId="1CE9DF76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CC9F651" w14:textId="77777777" w:rsidTr="00B65BCD">
        <w:tc>
          <w:tcPr>
            <w:tcW w:w="7621" w:type="dxa"/>
          </w:tcPr>
          <w:p w14:paraId="35F2B2A4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Partner’s State Pension</w:t>
            </w:r>
          </w:p>
        </w:tc>
        <w:tc>
          <w:tcPr>
            <w:tcW w:w="3260" w:type="dxa"/>
            <w:shd w:val="clear" w:color="auto" w:fill="auto"/>
          </w:tcPr>
          <w:p w14:paraId="3ABC16F8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46A6DD7" w14:textId="77777777" w:rsidTr="00B65BCD">
        <w:tc>
          <w:tcPr>
            <w:tcW w:w="7621" w:type="dxa"/>
          </w:tcPr>
          <w:p w14:paraId="4AFB738B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Rental Income</w:t>
            </w:r>
          </w:p>
        </w:tc>
        <w:tc>
          <w:tcPr>
            <w:tcW w:w="3260" w:type="dxa"/>
            <w:shd w:val="clear" w:color="auto" w:fill="auto"/>
          </w:tcPr>
          <w:p w14:paraId="2B8C677A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CBA10A5" w14:textId="77777777" w:rsidTr="00B65BCD">
        <w:tc>
          <w:tcPr>
            <w:tcW w:w="7621" w:type="dxa"/>
            <w:tcBorders>
              <w:bottom w:val="single" w:sz="18" w:space="0" w:color="auto"/>
            </w:tcBorders>
          </w:tcPr>
          <w:p w14:paraId="4204A5A0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Other Income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4752C0C5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775760AF" w14:textId="77777777" w:rsidTr="00B65BCD">
        <w:tc>
          <w:tcPr>
            <w:tcW w:w="762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91D63EF" w14:textId="77777777" w:rsidR="00B65BCD" w:rsidRPr="00B65BCD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B65BCD">
              <w:rPr>
                <w:rFonts w:ascii="Century Gothic" w:hAnsi="Century Gothic" w:cs="Arial"/>
                <w:b/>
              </w:rPr>
              <w:t>Total Income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78F8112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6E250EE9" w14:textId="77777777" w:rsidR="00B65BCD" w:rsidRDefault="00B65BCD" w:rsidP="00EB39EF"/>
    <w:p w14:paraId="1EB9EBDF" w14:textId="77777777" w:rsidR="00DF1F50" w:rsidRPr="00DF1F50" w:rsidRDefault="00DF1F50" w:rsidP="00DF1F50">
      <w:pPr>
        <w:shd w:val="clear" w:color="auto" w:fill="EEECE1"/>
        <w:tabs>
          <w:tab w:val="left" w:pos="4920"/>
        </w:tabs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Monthly expenditure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2F870FBE" w14:textId="77777777" w:rsidTr="00520CFE">
        <w:tc>
          <w:tcPr>
            <w:tcW w:w="7621" w:type="dxa"/>
            <w:tcBorders>
              <w:top w:val="double" w:sz="4" w:space="0" w:color="auto"/>
            </w:tcBorders>
            <w:shd w:val="clear" w:color="auto" w:fill="D0CECE"/>
          </w:tcPr>
          <w:p w14:paraId="5D9A7ACA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 xml:space="preserve">Household Expenses 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0A657ABE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722278F4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54E4D40B" w14:textId="77777777" w:rsidTr="00B65BCD">
        <w:tc>
          <w:tcPr>
            <w:tcW w:w="7621" w:type="dxa"/>
          </w:tcPr>
          <w:p w14:paraId="6B73C37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Electricity</w:t>
            </w:r>
          </w:p>
        </w:tc>
        <w:tc>
          <w:tcPr>
            <w:tcW w:w="3260" w:type="dxa"/>
            <w:shd w:val="clear" w:color="auto" w:fill="auto"/>
          </w:tcPr>
          <w:p w14:paraId="531E851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FDEB200" w14:textId="77777777" w:rsidTr="00B65BCD">
        <w:tc>
          <w:tcPr>
            <w:tcW w:w="7621" w:type="dxa"/>
          </w:tcPr>
          <w:p w14:paraId="69A77A2B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Gas</w:t>
            </w:r>
          </w:p>
        </w:tc>
        <w:tc>
          <w:tcPr>
            <w:tcW w:w="3260" w:type="dxa"/>
            <w:shd w:val="clear" w:color="auto" w:fill="auto"/>
          </w:tcPr>
          <w:p w14:paraId="5906AB1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8315310" w14:textId="77777777" w:rsidTr="00B65BCD">
        <w:tc>
          <w:tcPr>
            <w:tcW w:w="7621" w:type="dxa"/>
          </w:tcPr>
          <w:p w14:paraId="4D5F949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Water Rates</w:t>
            </w:r>
          </w:p>
        </w:tc>
        <w:tc>
          <w:tcPr>
            <w:tcW w:w="3260" w:type="dxa"/>
            <w:shd w:val="clear" w:color="auto" w:fill="auto"/>
          </w:tcPr>
          <w:p w14:paraId="66D583E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36D84976" w14:textId="77777777" w:rsidTr="00B65BCD">
        <w:tc>
          <w:tcPr>
            <w:tcW w:w="7621" w:type="dxa"/>
          </w:tcPr>
          <w:p w14:paraId="074C5E1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Council Tax</w:t>
            </w:r>
          </w:p>
        </w:tc>
        <w:tc>
          <w:tcPr>
            <w:tcW w:w="3260" w:type="dxa"/>
            <w:shd w:val="clear" w:color="auto" w:fill="auto"/>
          </w:tcPr>
          <w:p w14:paraId="17C3351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971D647" w14:textId="77777777" w:rsidTr="00B65BCD">
        <w:tc>
          <w:tcPr>
            <w:tcW w:w="7621" w:type="dxa"/>
          </w:tcPr>
          <w:p w14:paraId="2286FDC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Home &amp; Mobile Telephone</w:t>
            </w:r>
          </w:p>
        </w:tc>
        <w:tc>
          <w:tcPr>
            <w:tcW w:w="3260" w:type="dxa"/>
            <w:shd w:val="clear" w:color="auto" w:fill="auto"/>
          </w:tcPr>
          <w:p w14:paraId="2FC165F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B64E681" w14:textId="77777777" w:rsidTr="00B65BCD">
        <w:tc>
          <w:tcPr>
            <w:tcW w:w="7621" w:type="dxa"/>
          </w:tcPr>
          <w:p w14:paraId="0F362CF3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Repairs &amp; Renewals</w:t>
            </w:r>
          </w:p>
        </w:tc>
        <w:tc>
          <w:tcPr>
            <w:tcW w:w="3260" w:type="dxa"/>
            <w:shd w:val="clear" w:color="auto" w:fill="auto"/>
          </w:tcPr>
          <w:p w14:paraId="2C6720D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22CE853" w14:textId="77777777" w:rsidTr="00B65BCD">
        <w:tc>
          <w:tcPr>
            <w:tcW w:w="7621" w:type="dxa"/>
          </w:tcPr>
          <w:p w14:paraId="38EB8E0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Solid Fuel</w:t>
            </w:r>
          </w:p>
        </w:tc>
        <w:tc>
          <w:tcPr>
            <w:tcW w:w="3260" w:type="dxa"/>
            <w:shd w:val="clear" w:color="auto" w:fill="auto"/>
          </w:tcPr>
          <w:p w14:paraId="3FB447A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73A91BEF" w14:textId="77777777" w:rsidTr="00B65BCD">
        <w:tc>
          <w:tcPr>
            <w:tcW w:w="7621" w:type="dxa"/>
          </w:tcPr>
          <w:p w14:paraId="0FD95CC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Oil</w:t>
            </w:r>
          </w:p>
        </w:tc>
        <w:tc>
          <w:tcPr>
            <w:tcW w:w="3260" w:type="dxa"/>
            <w:shd w:val="clear" w:color="auto" w:fill="auto"/>
          </w:tcPr>
          <w:p w14:paraId="20C9AAC5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328C23B4" w14:textId="77777777" w:rsidTr="00B65BCD">
        <w:tc>
          <w:tcPr>
            <w:tcW w:w="7621" w:type="dxa"/>
          </w:tcPr>
          <w:p w14:paraId="39A18DE5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Garden/Gardener/Plants etc</w:t>
            </w:r>
          </w:p>
        </w:tc>
        <w:tc>
          <w:tcPr>
            <w:tcW w:w="3260" w:type="dxa"/>
            <w:shd w:val="clear" w:color="auto" w:fill="auto"/>
          </w:tcPr>
          <w:p w14:paraId="05CD5D9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B39D780" w14:textId="77777777" w:rsidTr="00B65BCD">
        <w:tc>
          <w:tcPr>
            <w:tcW w:w="7621" w:type="dxa"/>
          </w:tcPr>
          <w:p w14:paraId="45426C8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Help in House</w:t>
            </w:r>
          </w:p>
        </w:tc>
        <w:tc>
          <w:tcPr>
            <w:tcW w:w="3260" w:type="dxa"/>
            <w:shd w:val="clear" w:color="auto" w:fill="auto"/>
          </w:tcPr>
          <w:p w14:paraId="204B7E5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70303AD7" w14:textId="77777777" w:rsidTr="00BF5AE0">
        <w:tc>
          <w:tcPr>
            <w:tcW w:w="7621" w:type="dxa"/>
            <w:shd w:val="clear" w:color="auto" w:fill="D0CECE" w:themeFill="background2" w:themeFillShade="E6"/>
          </w:tcPr>
          <w:p w14:paraId="450CF675" w14:textId="77777777" w:rsidR="00BF5AE0" w:rsidRPr="0029151B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lastRenderedPageBreak/>
              <w:t xml:space="preserve">Household Expenses </w:t>
            </w:r>
            <w:r>
              <w:rPr>
                <w:rFonts w:ascii="Century Gothic" w:hAnsi="Century Gothic" w:cs="Arial"/>
                <w:b/>
              </w:rPr>
              <w:t>(</w:t>
            </w:r>
            <w:r>
              <w:rPr>
                <w:rFonts w:ascii="Century Gothic" w:hAnsi="Century Gothic" w:cs="Arial"/>
                <w:b/>
                <w:i/>
              </w:rPr>
              <w:t>continued</w:t>
            </w:r>
            <w:r>
              <w:rPr>
                <w:rFonts w:ascii="Century Gothic" w:hAnsi="Century Gothic" w:cs="Arial"/>
                <w:b/>
              </w:rPr>
              <w:t>)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1D57BFBF" w14:textId="77777777" w:rsidR="00BF5AE0" w:rsidRPr="00AC7591" w:rsidRDefault="00BF5AE0" w:rsidP="00BF5AE0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4A63C2AD" w14:textId="77777777" w:rsidR="00BF5AE0" w:rsidRPr="00AC7591" w:rsidRDefault="00BF5AE0" w:rsidP="00BF5AE0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F5AE0" w:rsidRPr="00AC7591" w14:paraId="49778F39" w14:textId="77777777" w:rsidTr="00B65BCD">
        <w:tc>
          <w:tcPr>
            <w:tcW w:w="7621" w:type="dxa"/>
          </w:tcPr>
          <w:p w14:paraId="054E3BB3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 xml:space="preserve">House &amp; Contents Insurance  </w:t>
            </w:r>
          </w:p>
        </w:tc>
        <w:tc>
          <w:tcPr>
            <w:tcW w:w="3260" w:type="dxa"/>
            <w:shd w:val="clear" w:color="auto" w:fill="auto"/>
          </w:tcPr>
          <w:p w14:paraId="25550397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3035CD63" w14:textId="77777777" w:rsidTr="00B65BCD">
        <w:tc>
          <w:tcPr>
            <w:tcW w:w="7621" w:type="dxa"/>
          </w:tcPr>
          <w:p w14:paraId="0ABE4F9B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Other Insurance</w:t>
            </w:r>
          </w:p>
        </w:tc>
        <w:tc>
          <w:tcPr>
            <w:tcW w:w="3260" w:type="dxa"/>
            <w:shd w:val="clear" w:color="auto" w:fill="auto"/>
          </w:tcPr>
          <w:p w14:paraId="4200B53D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2AAE1D88" w14:textId="77777777" w:rsidTr="00B65BCD">
        <w:tc>
          <w:tcPr>
            <w:tcW w:w="7621" w:type="dxa"/>
          </w:tcPr>
          <w:p w14:paraId="1B151BD8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TV Licence</w:t>
            </w:r>
          </w:p>
        </w:tc>
        <w:tc>
          <w:tcPr>
            <w:tcW w:w="3260" w:type="dxa"/>
            <w:shd w:val="clear" w:color="auto" w:fill="auto"/>
          </w:tcPr>
          <w:p w14:paraId="13D9EEE2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16D2CD0E" w14:textId="77777777" w:rsidTr="00B65BCD">
        <w:tc>
          <w:tcPr>
            <w:tcW w:w="7621" w:type="dxa"/>
          </w:tcPr>
          <w:p w14:paraId="74AFC48B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Any Other Expenses</w:t>
            </w:r>
          </w:p>
        </w:tc>
        <w:tc>
          <w:tcPr>
            <w:tcW w:w="3260" w:type="dxa"/>
            <w:shd w:val="clear" w:color="auto" w:fill="auto"/>
          </w:tcPr>
          <w:p w14:paraId="1613F60B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0236935D" w14:textId="77777777" w:rsidTr="00B65BCD">
        <w:tc>
          <w:tcPr>
            <w:tcW w:w="7621" w:type="dxa"/>
          </w:tcPr>
          <w:p w14:paraId="30114962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Alarm</w:t>
            </w:r>
          </w:p>
        </w:tc>
        <w:tc>
          <w:tcPr>
            <w:tcW w:w="3260" w:type="dxa"/>
            <w:shd w:val="clear" w:color="auto" w:fill="auto"/>
          </w:tcPr>
          <w:p w14:paraId="22391064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50AE868B" w14:textId="77777777" w:rsidTr="00B65BCD">
        <w:tc>
          <w:tcPr>
            <w:tcW w:w="7621" w:type="dxa"/>
          </w:tcPr>
          <w:p w14:paraId="02C011C2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Laundry &amp; Dry Cleaning</w:t>
            </w:r>
          </w:p>
        </w:tc>
        <w:tc>
          <w:tcPr>
            <w:tcW w:w="3260" w:type="dxa"/>
            <w:shd w:val="clear" w:color="auto" w:fill="auto"/>
          </w:tcPr>
          <w:p w14:paraId="1D75F115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2CCD010F" w14:textId="77777777" w:rsidTr="00B65BCD">
        <w:tc>
          <w:tcPr>
            <w:tcW w:w="7621" w:type="dxa"/>
          </w:tcPr>
          <w:p w14:paraId="526C657A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Pet Foods</w:t>
            </w:r>
          </w:p>
        </w:tc>
        <w:tc>
          <w:tcPr>
            <w:tcW w:w="3260" w:type="dxa"/>
            <w:shd w:val="clear" w:color="auto" w:fill="auto"/>
          </w:tcPr>
          <w:p w14:paraId="237DD123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58AC7B35" w14:textId="77777777" w:rsidTr="00B65BCD">
        <w:tc>
          <w:tcPr>
            <w:tcW w:w="7621" w:type="dxa"/>
          </w:tcPr>
          <w:p w14:paraId="4FAE7204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Holiday Home Expenses</w:t>
            </w:r>
          </w:p>
        </w:tc>
        <w:tc>
          <w:tcPr>
            <w:tcW w:w="3260" w:type="dxa"/>
            <w:shd w:val="clear" w:color="auto" w:fill="auto"/>
          </w:tcPr>
          <w:p w14:paraId="7258EDEC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F5AE0" w:rsidRPr="00AC7591" w14:paraId="5244E9FF" w14:textId="77777777" w:rsidTr="00B65BCD">
        <w:tc>
          <w:tcPr>
            <w:tcW w:w="7621" w:type="dxa"/>
            <w:tcBorders>
              <w:bottom w:val="single" w:sz="4" w:space="0" w:color="auto"/>
            </w:tcBorders>
          </w:tcPr>
          <w:p w14:paraId="6BFF7F7C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Other Private Annual Expenses for Assets</w:t>
            </w:r>
          </w:p>
        </w:tc>
        <w:tc>
          <w:tcPr>
            <w:tcW w:w="3260" w:type="dxa"/>
            <w:shd w:val="clear" w:color="auto" w:fill="auto"/>
          </w:tcPr>
          <w:p w14:paraId="43CAB314" w14:textId="77777777" w:rsidR="00BF5AE0" w:rsidRPr="00AC7591" w:rsidRDefault="00BF5AE0" w:rsidP="00BF5AE0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38D1AC69" w14:textId="77777777" w:rsidR="001908F0" w:rsidRDefault="001908F0" w:rsidP="00EB39EF">
      <w:pPr>
        <w:tabs>
          <w:tab w:val="left" w:pos="4920"/>
        </w:tabs>
        <w:rPr>
          <w:rFonts w:ascii="Century Gothic" w:hAnsi="Century Gothic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1DC7C1BA" w14:textId="77777777" w:rsidTr="00520CFE"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5ED00AA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>Children &amp; Grandchildren Expenses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6E350EE4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04892E74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0A084AED" w14:textId="77777777" w:rsidTr="00B65BCD">
        <w:tc>
          <w:tcPr>
            <w:tcW w:w="7621" w:type="dxa"/>
            <w:tcBorders>
              <w:top w:val="single" w:sz="4" w:space="0" w:color="auto"/>
            </w:tcBorders>
          </w:tcPr>
          <w:p w14:paraId="135FCF25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Childcare / Baby Sitters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5D9A785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4293670" w14:textId="77777777" w:rsidTr="00B65BCD">
        <w:tc>
          <w:tcPr>
            <w:tcW w:w="7621" w:type="dxa"/>
          </w:tcPr>
          <w:p w14:paraId="7B2F0FFB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Pocket Money</w:t>
            </w:r>
          </w:p>
        </w:tc>
        <w:tc>
          <w:tcPr>
            <w:tcW w:w="3260" w:type="dxa"/>
            <w:shd w:val="clear" w:color="auto" w:fill="auto"/>
          </w:tcPr>
          <w:p w14:paraId="5784FEA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71FC27B" w14:textId="77777777" w:rsidTr="00B65BCD">
        <w:tc>
          <w:tcPr>
            <w:tcW w:w="7621" w:type="dxa"/>
          </w:tcPr>
          <w:p w14:paraId="5C1A394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Clothing &amp; Footwear</w:t>
            </w:r>
          </w:p>
        </w:tc>
        <w:tc>
          <w:tcPr>
            <w:tcW w:w="3260" w:type="dxa"/>
            <w:shd w:val="clear" w:color="auto" w:fill="auto"/>
          </w:tcPr>
          <w:p w14:paraId="7513794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1D0F7C10" w14:textId="77777777" w:rsidTr="00B65BCD">
        <w:tc>
          <w:tcPr>
            <w:tcW w:w="7621" w:type="dxa"/>
          </w:tcPr>
          <w:p w14:paraId="68749291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Education Expenses</w:t>
            </w:r>
          </w:p>
        </w:tc>
        <w:tc>
          <w:tcPr>
            <w:tcW w:w="3260" w:type="dxa"/>
            <w:shd w:val="clear" w:color="auto" w:fill="auto"/>
          </w:tcPr>
          <w:p w14:paraId="5B27B31E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DBB2F04" w14:textId="77777777" w:rsidTr="00B65BCD">
        <w:tc>
          <w:tcPr>
            <w:tcW w:w="7621" w:type="dxa"/>
            <w:tcBorders>
              <w:bottom w:val="single" w:sz="4" w:space="0" w:color="auto"/>
            </w:tcBorders>
          </w:tcPr>
          <w:p w14:paraId="7617367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Other Children’s Expenses</w:t>
            </w:r>
          </w:p>
        </w:tc>
        <w:tc>
          <w:tcPr>
            <w:tcW w:w="3260" w:type="dxa"/>
            <w:shd w:val="clear" w:color="auto" w:fill="auto"/>
          </w:tcPr>
          <w:p w14:paraId="73909BF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6107646C" w14:textId="77777777" w:rsidR="001908F0" w:rsidRPr="001908F0" w:rsidRDefault="001908F0" w:rsidP="00B65BCD">
      <w:pPr>
        <w:tabs>
          <w:tab w:val="left" w:pos="4920"/>
        </w:tabs>
        <w:jc w:val="both"/>
        <w:outlineLvl w:val="0"/>
        <w:rPr>
          <w:rFonts w:ascii="Century Gothic" w:hAnsi="Century Gothic" w:cs="Arial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2167BC04" w14:textId="77777777" w:rsidTr="00520CFE"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73A4775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 xml:space="preserve">Miscellaneous Expenses 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0784662F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7D50D77C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4972DCAF" w14:textId="77777777" w:rsidTr="00B65BCD">
        <w:tc>
          <w:tcPr>
            <w:tcW w:w="7621" w:type="dxa"/>
            <w:tcBorders>
              <w:top w:val="single" w:sz="4" w:space="0" w:color="auto"/>
            </w:tcBorders>
          </w:tcPr>
          <w:p w14:paraId="23A4A49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Food &amp; General Housekeeping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E4C1FF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96780A3" w14:textId="77777777" w:rsidTr="00B65BCD">
        <w:tc>
          <w:tcPr>
            <w:tcW w:w="7621" w:type="dxa"/>
          </w:tcPr>
          <w:p w14:paraId="568907F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Wines &amp; Spirits</w:t>
            </w:r>
          </w:p>
        </w:tc>
        <w:tc>
          <w:tcPr>
            <w:tcW w:w="3260" w:type="dxa"/>
            <w:shd w:val="clear" w:color="auto" w:fill="auto"/>
          </w:tcPr>
          <w:p w14:paraId="6203086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7580D79" w14:textId="77777777" w:rsidTr="00B65BCD">
        <w:tc>
          <w:tcPr>
            <w:tcW w:w="7621" w:type="dxa"/>
          </w:tcPr>
          <w:p w14:paraId="02BEBFCA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Own Clothing &amp; Footwear</w:t>
            </w:r>
          </w:p>
        </w:tc>
        <w:tc>
          <w:tcPr>
            <w:tcW w:w="3260" w:type="dxa"/>
            <w:shd w:val="clear" w:color="auto" w:fill="auto"/>
          </w:tcPr>
          <w:p w14:paraId="6AD0624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19A4915E" w14:textId="77777777" w:rsidTr="00B65BCD">
        <w:tc>
          <w:tcPr>
            <w:tcW w:w="7621" w:type="dxa"/>
          </w:tcPr>
          <w:p w14:paraId="6809C24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Partner’s Clothing &amp; Footwear</w:t>
            </w:r>
          </w:p>
        </w:tc>
        <w:tc>
          <w:tcPr>
            <w:tcW w:w="3260" w:type="dxa"/>
            <w:shd w:val="clear" w:color="auto" w:fill="auto"/>
          </w:tcPr>
          <w:p w14:paraId="596F308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5AD3105" w14:textId="77777777" w:rsidTr="00B65BCD">
        <w:tc>
          <w:tcPr>
            <w:tcW w:w="7621" w:type="dxa"/>
          </w:tcPr>
          <w:p w14:paraId="59698815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Eating Out</w:t>
            </w:r>
          </w:p>
        </w:tc>
        <w:tc>
          <w:tcPr>
            <w:tcW w:w="3260" w:type="dxa"/>
            <w:shd w:val="clear" w:color="auto" w:fill="auto"/>
          </w:tcPr>
          <w:p w14:paraId="40966BAA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3CEF2C55" w14:textId="77777777" w:rsidTr="00B65BCD">
        <w:tc>
          <w:tcPr>
            <w:tcW w:w="7621" w:type="dxa"/>
          </w:tcPr>
          <w:p w14:paraId="403E8BF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Christmas &amp; Birthday Presents</w:t>
            </w:r>
          </w:p>
        </w:tc>
        <w:tc>
          <w:tcPr>
            <w:tcW w:w="3260" w:type="dxa"/>
            <w:shd w:val="clear" w:color="auto" w:fill="auto"/>
          </w:tcPr>
          <w:p w14:paraId="3A8C8C4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FA285F1" w14:textId="77777777" w:rsidTr="00B65BCD">
        <w:tc>
          <w:tcPr>
            <w:tcW w:w="7621" w:type="dxa"/>
          </w:tcPr>
          <w:p w14:paraId="3E8481D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Holidays</w:t>
            </w:r>
          </w:p>
        </w:tc>
        <w:tc>
          <w:tcPr>
            <w:tcW w:w="3260" w:type="dxa"/>
            <w:shd w:val="clear" w:color="auto" w:fill="auto"/>
          </w:tcPr>
          <w:p w14:paraId="7C76AB9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908FB45" w14:textId="77777777" w:rsidTr="00B65BCD">
        <w:tc>
          <w:tcPr>
            <w:tcW w:w="7621" w:type="dxa"/>
          </w:tcPr>
          <w:p w14:paraId="48F95B9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Subscriptions (Excluding AA / RAC etc)</w:t>
            </w:r>
          </w:p>
        </w:tc>
        <w:tc>
          <w:tcPr>
            <w:tcW w:w="3260" w:type="dxa"/>
            <w:shd w:val="clear" w:color="auto" w:fill="auto"/>
          </w:tcPr>
          <w:p w14:paraId="213AD4F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2292901" w14:textId="77777777" w:rsidTr="00B65BCD">
        <w:tc>
          <w:tcPr>
            <w:tcW w:w="7621" w:type="dxa"/>
          </w:tcPr>
          <w:p w14:paraId="189C635B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Sports, Hobbies and Entertainment</w:t>
            </w:r>
          </w:p>
        </w:tc>
        <w:tc>
          <w:tcPr>
            <w:tcW w:w="3260" w:type="dxa"/>
            <w:shd w:val="clear" w:color="auto" w:fill="auto"/>
          </w:tcPr>
          <w:p w14:paraId="429C5301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169F3B7B" w14:textId="77777777" w:rsidTr="00B65BCD">
        <w:tc>
          <w:tcPr>
            <w:tcW w:w="7621" w:type="dxa"/>
          </w:tcPr>
          <w:p w14:paraId="0016C47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Books, Newspapers, Magazines, CD’s etc.</w:t>
            </w:r>
          </w:p>
        </w:tc>
        <w:tc>
          <w:tcPr>
            <w:tcW w:w="3260" w:type="dxa"/>
            <w:shd w:val="clear" w:color="auto" w:fill="auto"/>
          </w:tcPr>
          <w:p w14:paraId="047BA61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00BD624" w14:textId="77777777" w:rsidTr="00B65BCD">
        <w:tc>
          <w:tcPr>
            <w:tcW w:w="7621" w:type="dxa"/>
          </w:tcPr>
          <w:p w14:paraId="75B9ADF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Provision for Unforeseen Expenses</w:t>
            </w:r>
          </w:p>
        </w:tc>
        <w:tc>
          <w:tcPr>
            <w:tcW w:w="3260" w:type="dxa"/>
            <w:shd w:val="clear" w:color="auto" w:fill="auto"/>
          </w:tcPr>
          <w:p w14:paraId="6F53E1D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46FE152" w14:textId="77777777" w:rsidTr="00B65BCD">
        <w:tc>
          <w:tcPr>
            <w:tcW w:w="7621" w:type="dxa"/>
          </w:tcPr>
          <w:p w14:paraId="6122DF3E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Gifts to Charities</w:t>
            </w:r>
          </w:p>
        </w:tc>
        <w:tc>
          <w:tcPr>
            <w:tcW w:w="3260" w:type="dxa"/>
            <w:shd w:val="clear" w:color="auto" w:fill="auto"/>
          </w:tcPr>
          <w:p w14:paraId="11DB4843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9483497" w14:textId="77777777" w:rsidTr="00B65BCD">
        <w:tc>
          <w:tcPr>
            <w:tcW w:w="7621" w:type="dxa"/>
          </w:tcPr>
          <w:p w14:paraId="7323DC5B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Travelling Expenses Other Than Motoring</w:t>
            </w:r>
          </w:p>
        </w:tc>
        <w:tc>
          <w:tcPr>
            <w:tcW w:w="3260" w:type="dxa"/>
            <w:shd w:val="clear" w:color="auto" w:fill="auto"/>
          </w:tcPr>
          <w:p w14:paraId="41C9798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17E9097" w14:textId="77777777" w:rsidTr="00B65BCD">
        <w:tc>
          <w:tcPr>
            <w:tcW w:w="7621" w:type="dxa"/>
          </w:tcPr>
          <w:p w14:paraId="12166B1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Personal Care Expenses (e.g. Hair, Cosmetics)</w:t>
            </w:r>
          </w:p>
        </w:tc>
        <w:tc>
          <w:tcPr>
            <w:tcW w:w="3260" w:type="dxa"/>
            <w:shd w:val="clear" w:color="auto" w:fill="auto"/>
          </w:tcPr>
          <w:p w14:paraId="0115EF0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4394392" w14:textId="77777777" w:rsidTr="00B65BCD">
        <w:tc>
          <w:tcPr>
            <w:tcW w:w="7621" w:type="dxa"/>
          </w:tcPr>
          <w:p w14:paraId="2F7DD68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Pocket Money (Own)</w:t>
            </w:r>
          </w:p>
        </w:tc>
        <w:tc>
          <w:tcPr>
            <w:tcW w:w="3260" w:type="dxa"/>
            <w:shd w:val="clear" w:color="auto" w:fill="auto"/>
          </w:tcPr>
          <w:p w14:paraId="099C175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1E55678" w14:textId="77777777" w:rsidTr="00B65BCD">
        <w:tc>
          <w:tcPr>
            <w:tcW w:w="7621" w:type="dxa"/>
          </w:tcPr>
          <w:p w14:paraId="63E20A6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Pocket Money (Partner)</w:t>
            </w:r>
          </w:p>
        </w:tc>
        <w:tc>
          <w:tcPr>
            <w:tcW w:w="3260" w:type="dxa"/>
            <w:shd w:val="clear" w:color="auto" w:fill="auto"/>
          </w:tcPr>
          <w:p w14:paraId="71B5435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663308CA" w14:textId="77777777" w:rsidR="00B65BCD" w:rsidRDefault="00B65B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7D015EEB" w14:textId="77777777" w:rsidTr="00520CFE"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4EE52D5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br w:type="page"/>
            </w:r>
            <w:r w:rsidRPr="00AC7591">
              <w:rPr>
                <w:rFonts w:ascii="Century Gothic" w:hAnsi="Century Gothic" w:cs="Arial"/>
                <w:b/>
              </w:rPr>
              <w:t xml:space="preserve">Cost of Servicing Debts 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490A058D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2083D7FA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5AEE1B6E" w14:textId="77777777" w:rsidTr="00B65BCD">
        <w:tc>
          <w:tcPr>
            <w:tcW w:w="7621" w:type="dxa"/>
            <w:tcBorders>
              <w:top w:val="single" w:sz="4" w:space="0" w:color="auto"/>
            </w:tcBorders>
          </w:tcPr>
          <w:p w14:paraId="38A35A0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Mortgage on Main Residence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6DC2882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402156C" w14:textId="77777777" w:rsidTr="00B65BCD">
        <w:tc>
          <w:tcPr>
            <w:tcW w:w="7621" w:type="dxa"/>
          </w:tcPr>
          <w:p w14:paraId="7B9F2E1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Mortgage(s) on Other Property</w:t>
            </w:r>
          </w:p>
        </w:tc>
        <w:tc>
          <w:tcPr>
            <w:tcW w:w="3260" w:type="dxa"/>
            <w:shd w:val="clear" w:color="auto" w:fill="auto"/>
          </w:tcPr>
          <w:p w14:paraId="24B80E1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72E9B98" w14:textId="77777777" w:rsidTr="00B65BCD">
        <w:tc>
          <w:tcPr>
            <w:tcW w:w="7621" w:type="dxa"/>
          </w:tcPr>
          <w:p w14:paraId="1EFCB47E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Hire Purchase</w:t>
            </w:r>
          </w:p>
        </w:tc>
        <w:tc>
          <w:tcPr>
            <w:tcW w:w="3260" w:type="dxa"/>
            <w:shd w:val="clear" w:color="auto" w:fill="auto"/>
          </w:tcPr>
          <w:p w14:paraId="5FA4FA9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59BB097" w14:textId="77777777" w:rsidTr="00B65BCD">
        <w:tc>
          <w:tcPr>
            <w:tcW w:w="7621" w:type="dxa"/>
          </w:tcPr>
          <w:p w14:paraId="3213F22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Bank Loans</w:t>
            </w:r>
          </w:p>
        </w:tc>
        <w:tc>
          <w:tcPr>
            <w:tcW w:w="3260" w:type="dxa"/>
            <w:shd w:val="clear" w:color="auto" w:fill="auto"/>
          </w:tcPr>
          <w:p w14:paraId="423DBD8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27D8846" w14:textId="77777777" w:rsidTr="00B65BCD">
        <w:tc>
          <w:tcPr>
            <w:tcW w:w="7621" w:type="dxa"/>
          </w:tcPr>
          <w:p w14:paraId="50D26992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Bank Charges</w:t>
            </w:r>
          </w:p>
        </w:tc>
        <w:tc>
          <w:tcPr>
            <w:tcW w:w="3260" w:type="dxa"/>
            <w:shd w:val="clear" w:color="auto" w:fill="auto"/>
          </w:tcPr>
          <w:p w14:paraId="3328E24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F818833" w14:textId="77777777" w:rsidTr="00B65BCD">
        <w:tc>
          <w:tcPr>
            <w:tcW w:w="7621" w:type="dxa"/>
          </w:tcPr>
          <w:p w14:paraId="64E1AE0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Maintenance Payments</w:t>
            </w:r>
          </w:p>
        </w:tc>
        <w:tc>
          <w:tcPr>
            <w:tcW w:w="3260" w:type="dxa"/>
            <w:shd w:val="clear" w:color="auto" w:fill="auto"/>
          </w:tcPr>
          <w:p w14:paraId="40DE697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4D69768" w14:textId="77777777" w:rsidTr="00B65BCD">
        <w:tc>
          <w:tcPr>
            <w:tcW w:w="7621" w:type="dxa"/>
          </w:tcPr>
          <w:p w14:paraId="1752D15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Other Similar Expenses</w:t>
            </w:r>
          </w:p>
        </w:tc>
        <w:tc>
          <w:tcPr>
            <w:tcW w:w="3260" w:type="dxa"/>
            <w:shd w:val="clear" w:color="auto" w:fill="auto"/>
          </w:tcPr>
          <w:p w14:paraId="5F34BA2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377B2276" w14:textId="77777777" w:rsidR="00BF5AE0" w:rsidRDefault="00BF5AE0"/>
    <w:p w14:paraId="09E5CCC1" w14:textId="77777777" w:rsidR="00BF5AE0" w:rsidRDefault="00BF5AE0">
      <w:r>
        <w:br w:type="page"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893"/>
        <w:gridCol w:w="3260"/>
      </w:tblGrid>
      <w:tr w:rsidR="00B65BCD" w:rsidRPr="00AC7591" w14:paraId="4642B85A" w14:textId="77777777" w:rsidTr="00BF5AE0">
        <w:tc>
          <w:tcPr>
            <w:tcW w:w="76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4FECD151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lastRenderedPageBreak/>
              <w:t xml:space="preserve">Motoring Expenses 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4B26FC06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319F45BA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0950B6CA" w14:textId="77777777" w:rsidTr="00BF5AE0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14:paraId="08A72EF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Road Tax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10C24EAB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2D2375A" w14:textId="77777777" w:rsidTr="00BF5AE0">
        <w:tc>
          <w:tcPr>
            <w:tcW w:w="7621" w:type="dxa"/>
            <w:gridSpan w:val="2"/>
          </w:tcPr>
          <w:p w14:paraId="78810D7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Fuel &amp; Oil</w:t>
            </w:r>
          </w:p>
        </w:tc>
        <w:tc>
          <w:tcPr>
            <w:tcW w:w="3260" w:type="dxa"/>
            <w:shd w:val="clear" w:color="auto" w:fill="auto"/>
          </w:tcPr>
          <w:p w14:paraId="09EF77C3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70CC07CA" w14:textId="77777777" w:rsidTr="00BF5AE0">
        <w:tc>
          <w:tcPr>
            <w:tcW w:w="1728" w:type="dxa"/>
          </w:tcPr>
          <w:p w14:paraId="15A2446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Car Insurance</w:t>
            </w:r>
          </w:p>
        </w:tc>
        <w:tc>
          <w:tcPr>
            <w:tcW w:w="5893" w:type="dxa"/>
            <w:shd w:val="clear" w:color="auto" w:fill="D0CECE"/>
          </w:tcPr>
          <w:p w14:paraId="0D27BD1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  <w:b/>
              </w:rPr>
              <w:t>Renewal Date</w:t>
            </w:r>
            <w:r w:rsidRPr="00AC7591">
              <w:rPr>
                <w:rFonts w:ascii="Century Gothic" w:hAnsi="Century Gothic" w:cs="Arial"/>
              </w:rPr>
              <w:t xml:space="preserve"> -</w:t>
            </w:r>
          </w:p>
        </w:tc>
        <w:tc>
          <w:tcPr>
            <w:tcW w:w="3260" w:type="dxa"/>
            <w:shd w:val="clear" w:color="auto" w:fill="auto"/>
          </w:tcPr>
          <w:p w14:paraId="488D5393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FE9F399" w14:textId="77777777" w:rsidTr="00BF5AE0">
        <w:tc>
          <w:tcPr>
            <w:tcW w:w="7621" w:type="dxa"/>
            <w:gridSpan w:val="2"/>
          </w:tcPr>
          <w:p w14:paraId="5E53C4F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Servicing &amp; Repairs</w:t>
            </w:r>
          </w:p>
        </w:tc>
        <w:tc>
          <w:tcPr>
            <w:tcW w:w="3260" w:type="dxa"/>
            <w:shd w:val="clear" w:color="auto" w:fill="auto"/>
          </w:tcPr>
          <w:p w14:paraId="4EB85035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42BB560" w14:textId="77777777" w:rsidTr="00BF5AE0">
        <w:tc>
          <w:tcPr>
            <w:tcW w:w="7621" w:type="dxa"/>
            <w:gridSpan w:val="2"/>
          </w:tcPr>
          <w:p w14:paraId="1D32EF1A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AA / RAC / Other Motoring Subscriptions</w:t>
            </w:r>
          </w:p>
        </w:tc>
        <w:tc>
          <w:tcPr>
            <w:tcW w:w="3260" w:type="dxa"/>
            <w:shd w:val="clear" w:color="auto" w:fill="auto"/>
          </w:tcPr>
          <w:p w14:paraId="460B8CF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6A66018" w14:textId="77777777" w:rsidTr="00BF5AE0">
        <w:tc>
          <w:tcPr>
            <w:tcW w:w="7621" w:type="dxa"/>
            <w:gridSpan w:val="2"/>
          </w:tcPr>
          <w:p w14:paraId="5BD9EEF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Other Motoring Expenses</w:t>
            </w:r>
          </w:p>
        </w:tc>
        <w:tc>
          <w:tcPr>
            <w:tcW w:w="3260" w:type="dxa"/>
            <w:shd w:val="clear" w:color="auto" w:fill="auto"/>
          </w:tcPr>
          <w:p w14:paraId="52B0E0A1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17C1703B" w14:textId="77777777" w:rsidR="00B65BCD" w:rsidRDefault="00B65BCD"/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0F904471" w14:textId="77777777" w:rsidTr="00520CFE"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72FB566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>Investment &amp; Life Assurance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2F2EBEDB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2F5CA0C4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46A6690E" w14:textId="77777777" w:rsidTr="00B65BCD">
        <w:tc>
          <w:tcPr>
            <w:tcW w:w="7621" w:type="dxa"/>
            <w:tcBorders>
              <w:top w:val="single" w:sz="4" w:space="0" w:color="auto"/>
            </w:tcBorders>
            <w:shd w:val="clear" w:color="auto" w:fill="auto"/>
          </w:tcPr>
          <w:p w14:paraId="2C9E503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Life Assurance Premiums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5078D59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8B13FEB" w14:textId="77777777" w:rsidTr="00B65BCD">
        <w:tc>
          <w:tcPr>
            <w:tcW w:w="7621" w:type="dxa"/>
            <w:shd w:val="clear" w:color="auto" w:fill="auto"/>
          </w:tcPr>
          <w:p w14:paraId="7919133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Endowment Premiums</w:t>
            </w:r>
          </w:p>
        </w:tc>
        <w:tc>
          <w:tcPr>
            <w:tcW w:w="3260" w:type="dxa"/>
            <w:shd w:val="clear" w:color="auto" w:fill="auto"/>
          </w:tcPr>
          <w:p w14:paraId="520298EB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9610084" w14:textId="77777777" w:rsidTr="00B65BCD">
        <w:tc>
          <w:tcPr>
            <w:tcW w:w="7621" w:type="dxa"/>
            <w:shd w:val="clear" w:color="auto" w:fill="auto"/>
          </w:tcPr>
          <w:p w14:paraId="52EDFE53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Pension Contributions</w:t>
            </w:r>
          </w:p>
        </w:tc>
        <w:tc>
          <w:tcPr>
            <w:tcW w:w="3260" w:type="dxa"/>
            <w:shd w:val="clear" w:color="auto" w:fill="auto"/>
          </w:tcPr>
          <w:p w14:paraId="0F429BD5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439FFB5E" w14:textId="77777777" w:rsidTr="00B65BCD">
        <w:tc>
          <w:tcPr>
            <w:tcW w:w="7621" w:type="dxa"/>
            <w:shd w:val="clear" w:color="auto" w:fill="auto"/>
          </w:tcPr>
          <w:p w14:paraId="695D7C0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Regular Savings in Building Society</w:t>
            </w:r>
          </w:p>
        </w:tc>
        <w:tc>
          <w:tcPr>
            <w:tcW w:w="3260" w:type="dxa"/>
            <w:shd w:val="clear" w:color="auto" w:fill="auto"/>
          </w:tcPr>
          <w:p w14:paraId="426BFB9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582192B" w14:textId="77777777" w:rsidTr="00B65BCD">
        <w:tc>
          <w:tcPr>
            <w:tcW w:w="7621" w:type="dxa"/>
            <w:shd w:val="clear" w:color="auto" w:fill="auto"/>
          </w:tcPr>
          <w:p w14:paraId="6B7B165E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Regular Savings in ISA etc</w:t>
            </w:r>
          </w:p>
        </w:tc>
        <w:tc>
          <w:tcPr>
            <w:tcW w:w="3260" w:type="dxa"/>
            <w:shd w:val="clear" w:color="auto" w:fill="auto"/>
          </w:tcPr>
          <w:p w14:paraId="6C161074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1B21D16" w14:textId="77777777" w:rsidTr="00B65BCD">
        <w:tc>
          <w:tcPr>
            <w:tcW w:w="7621" w:type="dxa"/>
            <w:shd w:val="clear" w:color="auto" w:fill="auto"/>
          </w:tcPr>
          <w:p w14:paraId="0B0C572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Other Savings &amp; Investments</w:t>
            </w:r>
          </w:p>
        </w:tc>
        <w:tc>
          <w:tcPr>
            <w:tcW w:w="3260" w:type="dxa"/>
            <w:shd w:val="clear" w:color="auto" w:fill="auto"/>
          </w:tcPr>
          <w:p w14:paraId="7378F093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291274D7" w14:textId="77777777" w:rsidR="001908F0" w:rsidRDefault="001908F0" w:rsidP="00EB39EF">
      <w:pPr>
        <w:tabs>
          <w:tab w:val="left" w:pos="4920"/>
        </w:tabs>
        <w:rPr>
          <w:rFonts w:ascii="Century Gothic" w:hAnsi="Century Gothic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1E32926D" w14:textId="77777777" w:rsidTr="00520CFE"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4419172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AC7591">
              <w:rPr>
                <w:rFonts w:ascii="Century Gothic" w:hAnsi="Century Gothic" w:cs="Arial"/>
                <w:b/>
              </w:rPr>
              <w:t xml:space="preserve">Professional Fees 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119A02BF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5C68091D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6529A9AC" w14:textId="77777777" w:rsidTr="00B65BCD">
        <w:tc>
          <w:tcPr>
            <w:tcW w:w="7621" w:type="dxa"/>
            <w:tcBorders>
              <w:top w:val="single" w:sz="4" w:space="0" w:color="auto"/>
            </w:tcBorders>
          </w:tcPr>
          <w:p w14:paraId="152820D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Financial Planners Fees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3F8179C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34E1A861" w14:textId="77777777" w:rsidTr="00B65BCD">
        <w:tc>
          <w:tcPr>
            <w:tcW w:w="7621" w:type="dxa"/>
          </w:tcPr>
          <w:p w14:paraId="0A5F184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Solicitor Fees</w:t>
            </w:r>
          </w:p>
        </w:tc>
        <w:tc>
          <w:tcPr>
            <w:tcW w:w="3260" w:type="dxa"/>
            <w:shd w:val="clear" w:color="auto" w:fill="auto"/>
          </w:tcPr>
          <w:p w14:paraId="7D33521A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A43C9F4" w14:textId="77777777" w:rsidTr="00B65BCD">
        <w:tc>
          <w:tcPr>
            <w:tcW w:w="7621" w:type="dxa"/>
          </w:tcPr>
          <w:p w14:paraId="500571A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Accountants Fees – Non-Business</w:t>
            </w:r>
          </w:p>
        </w:tc>
        <w:tc>
          <w:tcPr>
            <w:tcW w:w="3260" w:type="dxa"/>
            <w:shd w:val="clear" w:color="auto" w:fill="auto"/>
          </w:tcPr>
          <w:p w14:paraId="7BE6A48E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1A08302E" w14:textId="77777777" w:rsidTr="00B65BCD">
        <w:tc>
          <w:tcPr>
            <w:tcW w:w="7621" w:type="dxa"/>
          </w:tcPr>
          <w:p w14:paraId="75A784E8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Dentists Fees</w:t>
            </w:r>
          </w:p>
        </w:tc>
        <w:tc>
          <w:tcPr>
            <w:tcW w:w="3260" w:type="dxa"/>
            <w:shd w:val="clear" w:color="auto" w:fill="auto"/>
          </w:tcPr>
          <w:p w14:paraId="36A2AE5E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2153D1F" w14:textId="77777777" w:rsidTr="00B65BCD">
        <w:tc>
          <w:tcPr>
            <w:tcW w:w="7621" w:type="dxa"/>
          </w:tcPr>
          <w:p w14:paraId="472D1AFE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Opticians Fees</w:t>
            </w:r>
          </w:p>
        </w:tc>
        <w:tc>
          <w:tcPr>
            <w:tcW w:w="3260" w:type="dxa"/>
            <w:shd w:val="clear" w:color="auto" w:fill="auto"/>
          </w:tcPr>
          <w:p w14:paraId="28716AA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10F362F6" w14:textId="77777777" w:rsidTr="00B65BCD">
        <w:tc>
          <w:tcPr>
            <w:tcW w:w="7621" w:type="dxa"/>
          </w:tcPr>
          <w:p w14:paraId="23D6876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Veterinary Surgeon Fees</w:t>
            </w:r>
          </w:p>
        </w:tc>
        <w:tc>
          <w:tcPr>
            <w:tcW w:w="3260" w:type="dxa"/>
            <w:shd w:val="clear" w:color="auto" w:fill="auto"/>
          </w:tcPr>
          <w:p w14:paraId="78167780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2A5123C2" w14:textId="77777777" w:rsidTr="00B65BCD">
        <w:tc>
          <w:tcPr>
            <w:tcW w:w="7621" w:type="dxa"/>
          </w:tcPr>
          <w:p w14:paraId="64283BC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 w:rsidRPr="00AC7591">
              <w:rPr>
                <w:rFonts w:ascii="Century Gothic" w:hAnsi="Century Gothic" w:cs="Arial"/>
              </w:rPr>
              <w:t>Doctors Fees</w:t>
            </w:r>
          </w:p>
        </w:tc>
        <w:tc>
          <w:tcPr>
            <w:tcW w:w="3260" w:type="dxa"/>
            <w:shd w:val="clear" w:color="auto" w:fill="auto"/>
          </w:tcPr>
          <w:p w14:paraId="768A14E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05D59FB9" w14:textId="77777777" w:rsidR="001908F0" w:rsidRDefault="001908F0" w:rsidP="00EB39EF">
      <w:pPr>
        <w:tabs>
          <w:tab w:val="left" w:pos="4920"/>
        </w:tabs>
        <w:rPr>
          <w:rFonts w:ascii="Century Gothic" w:hAnsi="Century Gothic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44EEB8FC" w14:textId="77777777" w:rsidTr="00520CFE"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6F5D324D" w14:textId="77777777" w:rsidR="00B65BCD" w:rsidRPr="00AC7591" w:rsidRDefault="00B65BCD" w:rsidP="001622A6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Care Expenses</w:t>
            </w:r>
            <w:r w:rsidRPr="00AC7591"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655FB9B8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2464AA87" w14:textId="77777777" w:rsidR="00B65BCD" w:rsidRPr="00AC7591" w:rsidRDefault="00B65BCD" w:rsidP="001622A6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570CFD1C" w14:textId="77777777" w:rsidTr="00B65BCD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53B8161" w14:textId="77777777" w:rsidR="00B65BCD" w:rsidRPr="00AC7591" w:rsidRDefault="00B65BCD" w:rsidP="001622A6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Long Term Care Costs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13F2" w14:textId="77777777" w:rsidR="00B65BCD" w:rsidRPr="00AC7591" w:rsidRDefault="00B65BCD" w:rsidP="001622A6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5BD026B0" w14:textId="77777777" w:rsidTr="00B65BC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EFA" w14:textId="77777777" w:rsidR="00B65BCD" w:rsidRPr="00AC7591" w:rsidRDefault="00B65BCD" w:rsidP="001622A6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Normal Help in the Home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9490" w14:textId="77777777" w:rsidR="00B65BCD" w:rsidRPr="00AC7591" w:rsidRDefault="00B65BCD" w:rsidP="001622A6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5B6907A0" w14:textId="77777777" w:rsidR="00092D3E" w:rsidRDefault="00092D3E" w:rsidP="00EB39EF">
      <w:pPr>
        <w:tabs>
          <w:tab w:val="left" w:pos="4920"/>
        </w:tabs>
        <w:rPr>
          <w:rFonts w:ascii="Century Gothic" w:hAnsi="Century Gothic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7A530A92" w14:textId="77777777" w:rsidTr="00520CFE"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67566F3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AC7591">
              <w:rPr>
                <w:rFonts w:ascii="Century Gothic" w:hAnsi="Century Gothic" w:cs="Arial"/>
                <w:b/>
              </w:rPr>
              <w:t xml:space="preserve"> Other Expenditure </w:t>
            </w:r>
            <w:r w:rsidRPr="00AC7591">
              <w:rPr>
                <w:rFonts w:ascii="Century Gothic" w:hAnsi="Century Gothic" w:cs="Arial"/>
                <w:sz w:val="16"/>
                <w:szCs w:val="16"/>
              </w:rPr>
              <w:t>(Please identify)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79F5BF56" w14:textId="77777777" w:rsidR="0029151B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Expenditure (£)</w:t>
            </w:r>
          </w:p>
          <w:p w14:paraId="63BA3A14" w14:textId="77777777" w:rsidR="00B65BCD" w:rsidRPr="00AC7591" w:rsidRDefault="00B65BCD" w:rsidP="00AC7591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B65BCD" w:rsidRPr="00AC7591" w14:paraId="75F34007" w14:textId="77777777" w:rsidTr="00B65BCD">
        <w:tc>
          <w:tcPr>
            <w:tcW w:w="7621" w:type="dxa"/>
            <w:tcBorders>
              <w:top w:val="single" w:sz="4" w:space="0" w:color="auto"/>
            </w:tcBorders>
          </w:tcPr>
          <w:p w14:paraId="5EC9862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42CCE4C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7DD59124" w14:textId="77777777" w:rsidTr="00B65BCD">
        <w:tc>
          <w:tcPr>
            <w:tcW w:w="7621" w:type="dxa"/>
          </w:tcPr>
          <w:p w14:paraId="0FEC47A7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768595ED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74540B36" w14:textId="77777777" w:rsidTr="00B65BCD">
        <w:tc>
          <w:tcPr>
            <w:tcW w:w="7621" w:type="dxa"/>
          </w:tcPr>
          <w:p w14:paraId="052E0F96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5318AA8F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BA21046" w14:textId="77777777" w:rsidTr="00B65BCD">
        <w:tc>
          <w:tcPr>
            <w:tcW w:w="7621" w:type="dxa"/>
            <w:tcBorders>
              <w:bottom w:val="single" w:sz="18" w:space="0" w:color="auto"/>
            </w:tcBorders>
          </w:tcPr>
          <w:p w14:paraId="573EF999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25FA3A7A" w14:textId="77777777" w:rsidR="00B65BCD" w:rsidRPr="00AC7591" w:rsidRDefault="00B65BCD" w:rsidP="00AC7591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07193748" w14:textId="77777777" w:rsidTr="00B65BCD">
        <w:tc>
          <w:tcPr>
            <w:tcW w:w="7621" w:type="dxa"/>
            <w:tcBorders>
              <w:top w:val="single" w:sz="18" w:space="0" w:color="auto"/>
              <w:bottom w:val="single" w:sz="18" w:space="0" w:color="auto"/>
            </w:tcBorders>
          </w:tcPr>
          <w:p w14:paraId="6356F883" w14:textId="77777777" w:rsidR="00B65BCD" w:rsidRPr="00B65BCD" w:rsidRDefault="00B65BCD" w:rsidP="00B65BCD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 w:rsidRPr="00B65BCD">
              <w:rPr>
                <w:rFonts w:ascii="Century Gothic" w:hAnsi="Century Gothic" w:cs="Arial"/>
                <w:b/>
              </w:rPr>
              <w:t xml:space="preserve">Total </w:t>
            </w:r>
            <w:r>
              <w:rPr>
                <w:rFonts w:ascii="Century Gothic" w:hAnsi="Century Gothic" w:cs="Arial"/>
                <w:b/>
              </w:rPr>
              <w:t>Expenditure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A88A471" w14:textId="77777777" w:rsidR="00B65BCD" w:rsidRPr="00AC7591" w:rsidRDefault="00B65BCD" w:rsidP="00B65BCD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6D6A696B" w14:textId="77777777" w:rsidR="00EB39EF" w:rsidRDefault="00EB39EF" w:rsidP="00EB39EF">
      <w:pPr>
        <w:tabs>
          <w:tab w:val="left" w:pos="4920"/>
        </w:tabs>
        <w:rPr>
          <w:rFonts w:ascii="Century Gothic" w:hAnsi="Century Gothic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3260"/>
      </w:tblGrid>
      <w:tr w:rsidR="00B65BCD" w:rsidRPr="00AC7591" w14:paraId="0F856D7A" w14:textId="77777777" w:rsidTr="00520CFE">
        <w:trPr>
          <w:trHeight w:val="389"/>
        </w:trPr>
        <w:tc>
          <w:tcPr>
            <w:tcW w:w="7621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265B2AC7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</w:rPr>
              <w:t>Summary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</w:tcPr>
          <w:p w14:paraId="1284E658" w14:textId="77777777" w:rsidR="00B65BCD" w:rsidRPr="00AC7591" w:rsidRDefault="0029151B" w:rsidP="0029151B">
            <w:pPr>
              <w:tabs>
                <w:tab w:val="left" w:pos="4920"/>
              </w:tabs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Monthly Balance (£)</w:t>
            </w:r>
          </w:p>
        </w:tc>
      </w:tr>
      <w:tr w:rsidR="00B65BCD" w:rsidRPr="00AC7591" w14:paraId="0E92E815" w14:textId="77777777" w:rsidTr="00520CFE">
        <w:tc>
          <w:tcPr>
            <w:tcW w:w="7621" w:type="dxa"/>
            <w:tcBorders>
              <w:top w:val="single" w:sz="4" w:space="0" w:color="auto"/>
            </w:tcBorders>
          </w:tcPr>
          <w:p w14:paraId="0CC59AF2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Total income (copy this from the top of page 1)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13D5DD2E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8F5F431" w14:textId="77777777" w:rsidTr="00520CFE">
        <w:tc>
          <w:tcPr>
            <w:tcW w:w="7621" w:type="dxa"/>
          </w:tcPr>
          <w:p w14:paraId="34DE3436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Total expenditure (copy from above after adding together all expenditure)</w:t>
            </w:r>
          </w:p>
        </w:tc>
        <w:tc>
          <w:tcPr>
            <w:tcW w:w="3260" w:type="dxa"/>
            <w:shd w:val="clear" w:color="auto" w:fill="auto"/>
          </w:tcPr>
          <w:p w14:paraId="4B85D981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  <w:tr w:rsidR="00B65BCD" w:rsidRPr="00AC7591" w14:paraId="68871424" w14:textId="77777777" w:rsidTr="00520CFE">
        <w:tc>
          <w:tcPr>
            <w:tcW w:w="7621" w:type="dxa"/>
            <w:tcBorders>
              <w:top w:val="single" w:sz="18" w:space="0" w:color="auto"/>
              <w:bottom w:val="single" w:sz="18" w:space="0" w:color="auto"/>
            </w:tcBorders>
          </w:tcPr>
          <w:p w14:paraId="3EA5DCD5" w14:textId="77777777" w:rsidR="00B65BCD" w:rsidRPr="00B65BCD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Balance (Total income – Total Expenditure</w:t>
            </w:r>
            <w:r w:rsidR="0029151B">
              <w:rPr>
                <w:rFonts w:ascii="Century Gothic" w:hAnsi="Century Gothic" w:cs="Arial"/>
                <w:b/>
              </w:rPr>
              <w:t>)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15B9D5" w14:textId="77777777" w:rsidR="00B65BCD" w:rsidRPr="00AC7591" w:rsidRDefault="00B65BCD" w:rsidP="00520CFE">
            <w:pPr>
              <w:tabs>
                <w:tab w:val="left" w:pos="4920"/>
              </w:tabs>
              <w:rPr>
                <w:rFonts w:ascii="Century Gothic" w:hAnsi="Century Gothic" w:cs="Arial"/>
              </w:rPr>
            </w:pPr>
          </w:p>
        </w:tc>
      </w:tr>
    </w:tbl>
    <w:p w14:paraId="211C9B59" w14:textId="77777777" w:rsidR="00921016" w:rsidRDefault="00921016" w:rsidP="00EB39EF">
      <w:pPr>
        <w:tabs>
          <w:tab w:val="left" w:pos="4920"/>
        </w:tabs>
        <w:rPr>
          <w:rFonts w:ascii="Century Gothic" w:hAnsi="Century Gothic" w:cs="Arial"/>
          <w:b/>
        </w:rPr>
      </w:pPr>
    </w:p>
    <w:p w14:paraId="618058E2" w14:textId="77777777" w:rsidR="0029151B" w:rsidRDefault="0029151B" w:rsidP="00EB39EF">
      <w:pPr>
        <w:tabs>
          <w:tab w:val="left" w:pos="4920"/>
        </w:tabs>
        <w:rPr>
          <w:rFonts w:ascii="Century Gothic" w:hAnsi="Century Gothic" w:cs="Arial"/>
          <w:b/>
        </w:rPr>
      </w:pPr>
    </w:p>
    <w:sectPr w:rsidR="0029151B" w:rsidSect="00DF1F50">
      <w:footerReference w:type="default" r:id="rId11"/>
      <w:pgSz w:w="12240" w:h="15840"/>
      <w:pgMar w:top="1440" w:right="56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044F" w14:textId="77777777" w:rsidR="00241D6D" w:rsidRDefault="00241D6D">
      <w:r>
        <w:separator/>
      </w:r>
    </w:p>
  </w:endnote>
  <w:endnote w:type="continuationSeparator" w:id="0">
    <w:p w14:paraId="2585663A" w14:textId="77777777" w:rsidR="00241D6D" w:rsidRDefault="0024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A796" w14:textId="77777777" w:rsidR="00D0762D" w:rsidRPr="00757018" w:rsidRDefault="00D0762D">
    <w:pPr>
      <w:pStyle w:val="Footer"/>
      <w:rPr>
        <w:rFonts w:ascii="Century Gothic" w:hAnsi="Century Gothic"/>
        <w:color w:val="808080"/>
      </w:rPr>
    </w:pPr>
    <w:r>
      <w:rPr>
        <w:rFonts w:ascii="Century Gothic" w:hAnsi="Century Gothic"/>
        <w:color w:val="808080"/>
      </w:rPr>
      <w:t xml:space="preserve">Expenditure Questionnaire                                                                                                 Version </w:t>
    </w:r>
    <w:r w:rsidR="00BF5AE0">
      <w:rPr>
        <w:rFonts w:ascii="Century Gothic" w:hAnsi="Century Gothic"/>
        <w:color w:val="808080"/>
      </w:rPr>
      <w:t>151220</w:t>
    </w:r>
    <w:r>
      <w:rPr>
        <w:rFonts w:ascii="Century Gothic" w:hAnsi="Century Gothic"/>
        <w:color w:val="808080"/>
      </w:rPr>
      <w:t xml:space="preserve"> Stand Alone</w:t>
    </w:r>
  </w:p>
  <w:p w14:paraId="0872FF1C" w14:textId="77777777" w:rsidR="00D0762D" w:rsidRPr="00A74A86" w:rsidRDefault="00D0762D">
    <w:pPr>
      <w:pStyle w:val="Foo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FFD8" w14:textId="77777777" w:rsidR="00241D6D" w:rsidRDefault="00241D6D">
      <w:r>
        <w:separator/>
      </w:r>
    </w:p>
  </w:footnote>
  <w:footnote w:type="continuationSeparator" w:id="0">
    <w:p w14:paraId="167E738D" w14:textId="77777777" w:rsidR="00241D6D" w:rsidRDefault="0024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EF"/>
    <w:rsid w:val="0001273B"/>
    <w:rsid w:val="00027881"/>
    <w:rsid w:val="000404A2"/>
    <w:rsid w:val="00050241"/>
    <w:rsid w:val="00092D3E"/>
    <w:rsid w:val="000C3832"/>
    <w:rsid w:val="000E242E"/>
    <w:rsid w:val="000F24EB"/>
    <w:rsid w:val="000F5ADD"/>
    <w:rsid w:val="000F5F39"/>
    <w:rsid w:val="00114B27"/>
    <w:rsid w:val="0012289D"/>
    <w:rsid w:val="00156DC8"/>
    <w:rsid w:val="001622A6"/>
    <w:rsid w:val="001908F0"/>
    <w:rsid w:val="001B0110"/>
    <w:rsid w:val="001C1C69"/>
    <w:rsid w:val="001E1CD8"/>
    <w:rsid w:val="001E2DC9"/>
    <w:rsid w:val="00201F15"/>
    <w:rsid w:val="00205FB0"/>
    <w:rsid w:val="00237A64"/>
    <w:rsid w:val="00240851"/>
    <w:rsid w:val="002409B0"/>
    <w:rsid w:val="00241D6D"/>
    <w:rsid w:val="002618C0"/>
    <w:rsid w:val="0026314F"/>
    <w:rsid w:val="00267296"/>
    <w:rsid w:val="0029151B"/>
    <w:rsid w:val="002E578B"/>
    <w:rsid w:val="002F343F"/>
    <w:rsid w:val="00317435"/>
    <w:rsid w:val="003328DC"/>
    <w:rsid w:val="00346AAF"/>
    <w:rsid w:val="003A608B"/>
    <w:rsid w:val="003D5BCA"/>
    <w:rsid w:val="003F3C30"/>
    <w:rsid w:val="003F5A6F"/>
    <w:rsid w:val="003F76D0"/>
    <w:rsid w:val="00400175"/>
    <w:rsid w:val="00403450"/>
    <w:rsid w:val="0040749F"/>
    <w:rsid w:val="00433210"/>
    <w:rsid w:val="00433BBD"/>
    <w:rsid w:val="0045499A"/>
    <w:rsid w:val="00464B83"/>
    <w:rsid w:val="00467A8D"/>
    <w:rsid w:val="004759CE"/>
    <w:rsid w:val="0048253B"/>
    <w:rsid w:val="004870E5"/>
    <w:rsid w:val="00492DD9"/>
    <w:rsid w:val="004B0389"/>
    <w:rsid w:val="004B7036"/>
    <w:rsid w:val="004C274B"/>
    <w:rsid w:val="004C32A2"/>
    <w:rsid w:val="004C6838"/>
    <w:rsid w:val="00520CFE"/>
    <w:rsid w:val="00534C12"/>
    <w:rsid w:val="00535343"/>
    <w:rsid w:val="00542AC1"/>
    <w:rsid w:val="00543A37"/>
    <w:rsid w:val="0058058C"/>
    <w:rsid w:val="00584531"/>
    <w:rsid w:val="00590BE0"/>
    <w:rsid w:val="005A35D8"/>
    <w:rsid w:val="005A6733"/>
    <w:rsid w:val="0063076D"/>
    <w:rsid w:val="006318CC"/>
    <w:rsid w:val="00631D57"/>
    <w:rsid w:val="00682C65"/>
    <w:rsid w:val="006B5014"/>
    <w:rsid w:val="006C419B"/>
    <w:rsid w:val="006C4AFD"/>
    <w:rsid w:val="006E0A46"/>
    <w:rsid w:val="007074C0"/>
    <w:rsid w:val="0071706C"/>
    <w:rsid w:val="007236C3"/>
    <w:rsid w:val="007450E2"/>
    <w:rsid w:val="00757018"/>
    <w:rsid w:val="007612A8"/>
    <w:rsid w:val="00761D94"/>
    <w:rsid w:val="00767AEC"/>
    <w:rsid w:val="007A5CCF"/>
    <w:rsid w:val="007D402D"/>
    <w:rsid w:val="007D7608"/>
    <w:rsid w:val="007E3809"/>
    <w:rsid w:val="007F2BA0"/>
    <w:rsid w:val="00842481"/>
    <w:rsid w:val="009150A9"/>
    <w:rsid w:val="00915789"/>
    <w:rsid w:val="00921016"/>
    <w:rsid w:val="00921385"/>
    <w:rsid w:val="00930721"/>
    <w:rsid w:val="00946E26"/>
    <w:rsid w:val="00976438"/>
    <w:rsid w:val="009937FA"/>
    <w:rsid w:val="009B0074"/>
    <w:rsid w:val="009C62E3"/>
    <w:rsid w:val="009D6251"/>
    <w:rsid w:val="009E381A"/>
    <w:rsid w:val="009F0C57"/>
    <w:rsid w:val="009F4AD8"/>
    <w:rsid w:val="00A00119"/>
    <w:rsid w:val="00A136FA"/>
    <w:rsid w:val="00A23F27"/>
    <w:rsid w:val="00A25D17"/>
    <w:rsid w:val="00A568AE"/>
    <w:rsid w:val="00A74A86"/>
    <w:rsid w:val="00A761F8"/>
    <w:rsid w:val="00AC7591"/>
    <w:rsid w:val="00AF368C"/>
    <w:rsid w:val="00B21B0C"/>
    <w:rsid w:val="00B25A28"/>
    <w:rsid w:val="00B524B8"/>
    <w:rsid w:val="00B54D6F"/>
    <w:rsid w:val="00B65BCD"/>
    <w:rsid w:val="00B8213D"/>
    <w:rsid w:val="00B92254"/>
    <w:rsid w:val="00BA2E32"/>
    <w:rsid w:val="00BD5814"/>
    <w:rsid w:val="00BF5AE0"/>
    <w:rsid w:val="00C309A3"/>
    <w:rsid w:val="00C41B65"/>
    <w:rsid w:val="00C52B42"/>
    <w:rsid w:val="00C551E5"/>
    <w:rsid w:val="00C74AA8"/>
    <w:rsid w:val="00C86AAF"/>
    <w:rsid w:val="00CB7C40"/>
    <w:rsid w:val="00CD6625"/>
    <w:rsid w:val="00CE0EC9"/>
    <w:rsid w:val="00D0762D"/>
    <w:rsid w:val="00D1697F"/>
    <w:rsid w:val="00D33625"/>
    <w:rsid w:val="00D414B0"/>
    <w:rsid w:val="00D773D2"/>
    <w:rsid w:val="00D775D9"/>
    <w:rsid w:val="00D820BD"/>
    <w:rsid w:val="00D91A7C"/>
    <w:rsid w:val="00D94B0D"/>
    <w:rsid w:val="00DB0B67"/>
    <w:rsid w:val="00DC254B"/>
    <w:rsid w:val="00DE0CA3"/>
    <w:rsid w:val="00DF1F50"/>
    <w:rsid w:val="00DF6E1F"/>
    <w:rsid w:val="00E11AF3"/>
    <w:rsid w:val="00E97222"/>
    <w:rsid w:val="00EB194C"/>
    <w:rsid w:val="00EB2758"/>
    <w:rsid w:val="00EB39EF"/>
    <w:rsid w:val="00F1293C"/>
    <w:rsid w:val="00F12E49"/>
    <w:rsid w:val="00F12F3C"/>
    <w:rsid w:val="00F2472D"/>
    <w:rsid w:val="00F33A48"/>
    <w:rsid w:val="00F57B43"/>
    <w:rsid w:val="00F8321D"/>
    <w:rsid w:val="00F9273F"/>
    <w:rsid w:val="00FA228C"/>
    <w:rsid w:val="00FA5731"/>
    <w:rsid w:val="00FA6AE0"/>
    <w:rsid w:val="00FA7828"/>
    <w:rsid w:val="00F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F6FFC"/>
  <w15:chartTrackingRefBased/>
  <w15:docId w15:val="{FF93DAC8-8A51-453D-AFD9-B57F5BA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3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4A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4A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018"/>
  </w:style>
  <w:style w:type="paragraph" w:styleId="BalloonText">
    <w:name w:val="Balloon Text"/>
    <w:basedOn w:val="Normal"/>
    <w:link w:val="BalloonTextChar"/>
    <w:rsid w:val="0075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lifetime-fm.com/?utm_source=non-web&amp;utm_medium=non-web&amp;utm_campaign=word-pdf-budget-sheet&amp;utm_content=word-pdf-budget-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E89FCB51F85499A927E3DB128F814" ma:contentTypeVersion="0" ma:contentTypeDescription="Create a new document." ma:contentTypeScope="" ma:versionID="0469d16a7b17242756142ed3dd0f51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AB55F-2A21-4205-9814-DE7B8B5C8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FD5BF-C980-4F9B-A70D-C5CD2075C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121B5-355A-4C9D-A870-304B92CB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</vt:lpstr>
    </vt:vector>
  </TitlesOfParts>
  <Company>Lifetime Financial Managment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>robert</dc:creator>
  <cp:keywords/>
  <cp:lastModifiedBy>Tom Nelson</cp:lastModifiedBy>
  <cp:revision>2</cp:revision>
  <cp:lastPrinted>2010-06-10T15:51:00Z</cp:lastPrinted>
  <dcterms:created xsi:type="dcterms:W3CDTF">2023-03-27T15:36:00Z</dcterms:created>
  <dcterms:modified xsi:type="dcterms:W3CDTF">2023-03-27T15:36:00Z</dcterms:modified>
</cp:coreProperties>
</file>